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5A" w:rsidRPr="001F7815" w:rsidRDefault="00403D5A" w:rsidP="00403D5A">
      <w:pPr>
        <w:pStyle w:val="Akapitzlist"/>
        <w:widowControl w:val="0"/>
        <w:suppressLineNumbers/>
        <w:spacing w:line="360" w:lineRule="auto"/>
        <w:ind w:left="0"/>
        <w:jc w:val="center"/>
        <w:rPr>
          <w:rFonts w:ascii="Times New Roman" w:hAnsi="Times New Roman"/>
          <w:smallCaps/>
          <w:sz w:val="24"/>
          <w:szCs w:val="24"/>
        </w:rPr>
      </w:pPr>
      <w:r w:rsidRPr="001F7815">
        <w:rPr>
          <w:rFonts w:ascii="Times New Roman" w:hAnsi="Times New Roman"/>
          <w:smallCaps/>
          <w:sz w:val="24"/>
          <w:szCs w:val="24"/>
        </w:rPr>
        <w:t>Rada Rodziców</w:t>
      </w:r>
    </w:p>
    <w:p w:rsidR="00403D5A" w:rsidRPr="00BC09BD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Rada Rodziców jest kolegialnym organem szkoły.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Rada Rodziców reprezentuje ogół rodziców uczniów przed innymi organami szkoły.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W skład Rady Rodziców wchodzi jeden przedstawiciel rodziców/prawnych opiekunów z każdego oddziału szkolnego, wybrany w tajnych wyborach, wchodzącego w skład szkoły</w:t>
      </w:r>
      <w:r>
        <w:rPr>
          <w:rFonts w:ascii="Times New Roman" w:hAnsi="Times New Roman"/>
          <w:sz w:val="24"/>
          <w:szCs w:val="24"/>
        </w:rPr>
        <w:t>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W wyborach, o których mowa w ust. 3, jednego ucznia reprezentuje jeden rodzic . Wybory przeprowadza się na pierwszym zebraniu rodziców w każdym roku szkolnym</w:t>
      </w:r>
      <w:r>
        <w:rPr>
          <w:rFonts w:ascii="Times New Roman" w:hAnsi="Times New Roman"/>
          <w:sz w:val="24"/>
          <w:szCs w:val="24"/>
        </w:rPr>
        <w:t>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Szczegółowe zadania oraz tryb wyborów jej członków oraz tryb pracy określa regulamin Rady Rodziców.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W celu wspierania działalności statutowej szkoły, Rada Rodziców może gromadzić fundusze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z dobrowolnych składek rodziców oraz innych źródeł. Zasady wydatkowania funduszy rady rodziców określa regulamin.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Rada Rodziców uchwala regulamin swojej działalności, w którym określa w szczególności: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wewnętrzną strukturę i tryb pracy rady;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szczegółowy tryb wyborów do rad oddziałowych i rady rodziców;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zasady wydatkowania funduszy rady rodziców.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Rada Rodziców może występować do dyrektora i innych organów szkoły, organu prowadzącego szkołę oraz organu sprawującego nadzór pedagogiczny z wnioskami </w:t>
      </w:r>
      <w:r w:rsidRPr="003E071D">
        <w:rPr>
          <w:rFonts w:ascii="Times New Roman" w:hAnsi="Times New Roman"/>
          <w:sz w:val="24"/>
          <w:szCs w:val="24"/>
        </w:rPr>
        <w:br/>
        <w:t>i opiniami we wszystkich sprawach szkoły.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Do kompetencji Rady Rodziców należy: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uchwalanie w porozumieniu z Radą Pedagogiczną:</w:t>
      </w:r>
    </w:p>
    <w:p w:rsidR="00403D5A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>W</w:t>
      </w:r>
      <w:r w:rsidRPr="003E071D">
        <w:rPr>
          <w:rFonts w:ascii="Times New Roman" w:hAnsi="Times New Roman"/>
          <w:sz w:val="24"/>
          <w:szCs w:val="24"/>
        </w:rPr>
        <w:t>ychowawczo</w:t>
      </w:r>
      <w:r>
        <w:rPr>
          <w:rFonts w:ascii="Times New Roman" w:hAnsi="Times New Roman"/>
          <w:sz w:val="24"/>
          <w:szCs w:val="24"/>
        </w:rPr>
        <w:t>-</w:t>
      </w:r>
      <w:r w:rsidRPr="003E071D">
        <w:rPr>
          <w:rFonts w:ascii="Times New Roman" w:hAnsi="Times New Roman"/>
          <w:sz w:val="24"/>
          <w:szCs w:val="24"/>
        </w:rPr>
        <w:t>profilaktycznego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Szkoły obejmującego wszystkie treści i działania o charakterze wychowawczym skierowane do uczniów, realizowanego przez nauczycieli oraz treści z zakresu profilaktyki dostosowane do potrzeb rozwojowych uczniów oraz potrzeb danego środowiska, obejmujące także treści i działania o charakterze profilaktycznym skier</w:t>
      </w:r>
      <w:r>
        <w:rPr>
          <w:rFonts w:ascii="Times New Roman" w:hAnsi="Times New Roman"/>
          <w:sz w:val="24"/>
          <w:szCs w:val="24"/>
        </w:rPr>
        <w:t>owane do nauczycieli i rodziców,</w:t>
      </w:r>
    </w:p>
    <w:p w:rsidR="00403D5A" w:rsidRDefault="00403D5A" w:rsidP="00403D5A">
      <w:pPr>
        <w:pStyle w:val="Akapitzlist"/>
        <w:widowControl w:val="0"/>
        <w:numPr>
          <w:ilvl w:val="3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3814DB">
        <w:rPr>
          <w:rFonts w:ascii="Times New Roman" w:hAnsi="Times New Roman"/>
          <w:sz w:val="24"/>
          <w:szCs w:val="24"/>
        </w:rPr>
        <w:t xml:space="preserve">eżeli Rada Rodziców w terminie 30 dni od dnia rozpoczęcia roku szkolnego nie uzyska porozumienia z Radą Pedagogiczną w sprawie Programu Wychowawczo-profilaktycznego, program ten ustala dyrektor szkoły w uzgodnieniu z organem sprawującym </w:t>
      </w:r>
      <w:r w:rsidRPr="003814DB">
        <w:rPr>
          <w:rFonts w:ascii="Times New Roman" w:hAnsi="Times New Roman"/>
          <w:sz w:val="24"/>
          <w:szCs w:val="24"/>
        </w:rPr>
        <w:lastRenderedPageBreak/>
        <w:t>nadzór pedagogiczny. Program ustalony przez dyrektora szkoły obowiązuje do czasu uchwalenia programu przez Radę Rodziców w porozumieniu z Radą P</w:t>
      </w:r>
      <w:r>
        <w:rPr>
          <w:rFonts w:ascii="Times New Roman" w:hAnsi="Times New Roman"/>
          <w:sz w:val="24"/>
          <w:szCs w:val="24"/>
        </w:rPr>
        <w:t>edagogiczną;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opiniowanie programu i harmonogramu poprawy efektywności kształcenia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lub wychowania szkoły;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projektów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planów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finansowych składanych przez dyrektora szkoły;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decyzji dyrektora szkoły o dopuszczeniu do działalności w szkole stowarzyszenia lub innej organizacji, z wyjątkiem partii i organizacji politycznych, a w szczególności organizacji harcerskich, których celem statutowym jest działalność wychowawcza albo rozszerzanie i wzbogacanie form działalności dydaktycznej, wychowawczej i opiekuńczej szkoły;</w:t>
      </w:r>
    </w:p>
    <w:p w:rsidR="00403D5A" w:rsidRPr="00920D33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opiniowanie pracy nauczyciela do ustalenia oceny dorobku zawodowego nauczyciela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 xml:space="preserve">za okres stażu. Rada Rodziców przedstawia swoją opinię na piśmie w terminie 14 dni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 xml:space="preserve">od dnia otrzymania zawiadomienia o dokonywanej ocenie dorobku zawodowego. </w:t>
      </w:r>
      <w:r>
        <w:rPr>
          <w:rFonts w:ascii="Times New Roman" w:hAnsi="Times New Roman"/>
          <w:sz w:val="24"/>
          <w:szCs w:val="24"/>
        </w:rPr>
        <w:br/>
      </w:r>
      <w:r w:rsidRPr="00920D33">
        <w:rPr>
          <w:rFonts w:ascii="Times New Roman" w:hAnsi="Times New Roman"/>
          <w:sz w:val="24"/>
          <w:szCs w:val="24"/>
        </w:rPr>
        <w:t>Nieprzedstawienie opinii nie wstrzymuje postępowania;</w:t>
      </w:r>
    </w:p>
    <w:p w:rsidR="00403D5A" w:rsidRPr="00920D33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0D33">
        <w:rPr>
          <w:rFonts w:ascii="Times New Roman" w:hAnsi="Times New Roman"/>
          <w:sz w:val="24"/>
          <w:szCs w:val="24"/>
        </w:rPr>
        <w:t xml:space="preserve">Opiniowanie pracy nauczyciela. Rada Rodziców przedstawia pisemną opinię </w:t>
      </w:r>
      <w:r>
        <w:rPr>
          <w:rFonts w:ascii="Times New Roman" w:hAnsi="Times New Roman"/>
          <w:sz w:val="24"/>
          <w:szCs w:val="24"/>
        </w:rPr>
        <w:br/>
      </w:r>
      <w:r w:rsidRPr="00920D33">
        <w:rPr>
          <w:rFonts w:ascii="Times New Roman" w:hAnsi="Times New Roman"/>
          <w:sz w:val="24"/>
          <w:szCs w:val="24"/>
        </w:rPr>
        <w:t>w terminie 14 dni od dnia otrzymania zawiadomienia o dokonywanej ocenie pracy nauczyciela. Nieprzedstawienie opinii przez Radę Rodziców nie wstrzymuje dokonywania oceny pracy;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decyzji dyrektora szkoły w sprawie wprowadzenia obowiązku noszenia przez uczniów na terenie szkoły jednolitego stroju. Wzór jednolitego stroju, określa dyrektor szkoły w porozu</w:t>
      </w:r>
      <w:r>
        <w:rPr>
          <w:rFonts w:ascii="Times New Roman" w:hAnsi="Times New Roman"/>
          <w:sz w:val="24"/>
          <w:szCs w:val="24"/>
        </w:rPr>
        <w:t>mieniu z radą rodziców;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formy realizacji 2 godzin wychowania fizycznego;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dodatkowych dn</w:t>
      </w:r>
      <w:r>
        <w:rPr>
          <w:rFonts w:ascii="Times New Roman" w:hAnsi="Times New Roman"/>
          <w:sz w:val="24"/>
          <w:szCs w:val="24"/>
        </w:rPr>
        <w:t>i wolnych od zajęć dydaktyczno-</w:t>
      </w:r>
      <w:r w:rsidRPr="003E071D">
        <w:rPr>
          <w:rFonts w:ascii="Times New Roman" w:hAnsi="Times New Roman"/>
          <w:sz w:val="24"/>
          <w:szCs w:val="24"/>
        </w:rPr>
        <w:t>wychowawczych;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opiniowanie ustalonych przez dyrektora podręczników i materiałów edukacyjnych, </w:t>
      </w:r>
      <w:r w:rsidRPr="003E071D">
        <w:rPr>
          <w:rFonts w:ascii="Times New Roman" w:hAnsi="Times New Roman"/>
          <w:sz w:val="24"/>
          <w:szCs w:val="24"/>
        </w:rPr>
        <w:br/>
        <w:t>w przypadku braku zgody pom</w:t>
      </w:r>
      <w:r>
        <w:rPr>
          <w:rFonts w:ascii="Times New Roman" w:hAnsi="Times New Roman"/>
          <w:sz w:val="24"/>
          <w:szCs w:val="24"/>
        </w:rPr>
        <w:t>iędzy nauczycielami przedmiotu.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Celem Rady Rodziców jest reprezentowanie Szkoły oraz podejmowanie działań zmierzających do doskonalenia jej statutowej działalności</w:t>
      </w:r>
      <w:r>
        <w:rPr>
          <w:rFonts w:ascii="Times New Roman" w:hAnsi="Times New Roman"/>
          <w:sz w:val="24"/>
          <w:szCs w:val="24"/>
        </w:rPr>
        <w:t>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Szczególnym celem Rady Rodziców jest działanie na rzecz opiekuńczej funkcji szkoły</w:t>
      </w:r>
      <w:r>
        <w:rPr>
          <w:rFonts w:ascii="Times New Roman" w:hAnsi="Times New Roman"/>
          <w:sz w:val="24"/>
          <w:szCs w:val="24"/>
        </w:rPr>
        <w:t>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Zadaniem Rady Rodziców jest w szczególności: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 xml:space="preserve">pobudzania i organizowanie form aktywności rodziców na rzecz wspomagania </w:t>
      </w:r>
      <w:r w:rsidRPr="00B100CB">
        <w:rPr>
          <w:rFonts w:ascii="Times New Roman" w:hAnsi="Times New Roman"/>
          <w:sz w:val="24"/>
          <w:szCs w:val="24"/>
        </w:rPr>
        <w:lastRenderedPageBreak/>
        <w:t>realizacji celów i zadań szkoły;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zapewnianie rodzicom we współpracy z innymi organami szkoły, rzeczywistego wpływu na działalność szkoły, wśród nich zaś:</w:t>
      </w:r>
    </w:p>
    <w:p w:rsidR="00403D5A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 xml:space="preserve">znajomość zadań i zamierzeń dydaktyczno- wychowawczych w szkole </w:t>
      </w:r>
      <w:r>
        <w:rPr>
          <w:rFonts w:ascii="Times New Roman" w:hAnsi="Times New Roman"/>
          <w:sz w:val="24"/>
          <w:szCs w:val="24"/>
        </w:rPr>
        <w:br/>
      </w:r>
      <w:r w:rsidRPr="00B100CB">
        <w:rPr>
          <w:rFonts w:ascii="Times New Roman" w:hAnsi="Times New Roman"/>
          <w:sz w:val="24"/>
          <w:szCs w:val="24"/>
        </w:rPr>
        <w:t>i w klasie, uzyskania w każdym czasie rzetelnej informacji na temat swego dziecka i jego postępów lub trudności,</w:t>
      </w:r>
    </w:p>
    <w:p w:rsidR="00403D5A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znajomość statutu szkoły, regulaminów szkolnych, ,,Wewnętrznych zasad oceniania”,</w:t>
      </w:r>
    </w:p>
    <w:p w:rsidR="00403D5A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uzyskiwania porad w sprawie wychowania i dalszego kształcenia swych dzieci,</w:t>
      </w:r>
    </w:p>
    <w:p w:rsidR="00403D5A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wyrażania i przekazywania opinii na temat pracy szkoły,</w:t>
      </w:r>
    </w:p>
    <w:p w:rsidR="00403D5A" w:rsidRDefault="00403D5A" w:rsidP="00403D5A">
      <w:pPr>
        <w:pStyle w:val="Akapitzlist"/>
        <w:widowControl w:val="0"/>
        <w:numPr>
          <w:ilvl w:val="2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określanie struktur działania ogółu rodziców oraz Rady Rodziców</w:t>
      </w:r>
      <w:r>
        <w:rPr>
          <w:rFonts w:ascii="Times New Roman" w:hAnsi="Times New Roman"/>
          <w:sz w:val="24"/>
          <w:szCs w:val="24"/>
        </w:rPr>
        <w:t>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Aktywizowanie rodziców i uzyskiwanie wsparcia w realizowaniu zadań szkoły realizowane jest poprzez: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pomoc rodzicom w dobrym wywiązywaniu się z zadań opiekuńczych i wychowawczych przez organizowanie warsztatów rozwijających umiejętności rodzicielskie;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doskonalenie form komunikacji pomiędzy szkołą a rodzinami uczniów poprzez organizowanie spotkań grupowych i indywidualnych z rodzicami, przekazywanie informacji przez e-dziennik, korespondencję, telefonicznie, stronę www;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pozyskiwanie i rozwijanie pomocy rodziców w realizacji zadań szkoły poprzez zachęcanie do działań w formie wolontariatu, wspieranie inicjatyw rodziców, upowszechnianie i nagradzanie dokonań rodziców;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 xml:space="preserve">włączanie rodziców w zarządzanie szkołą poprzez angażowanie Rady Rodziców </w:t>
      </w:r>
      <w:r>
        <w:rPr>
          <w:rFonts w:ascii="Times New Roman" w:hAnsi="Times New Roman"/>
          <w:sz w:val="24"/>
          <w:szCs w:val="24"/>
        </w:rPr>
        <w:br/>
      </w:r>
      <w:r w:rsidRPr="00C645C5">
        <w:rPr>
          <w:rFonts w:ascii="Times New Roman" w:hAnsi="Times New Roman"/>
          <w:sz w:val="24"/>
          <w:szCs w:val="24"/>
        </w:rPr>
        <w:t>w podejmowaniu ważnych dla szkoły decyzji;</w:t>
      </w:r>
    </w:p>
    <w:p w:rsidR="00403D5A" w:rsidRPr="00C645C5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koordynowanie działań szkolnych, rodzicielskich i społeczności lokalnej w zakresie rozwiązywania problemów dzieci poprzez ustalanie form współpracy, pozyskiwanie środków finansowych, zapewnianie ciągłości opieki nad dzieckiem, angażowanie uczniów w życie społeczności lokalnej</w:t>
      </w:r>
      <w:r>
        <w:rPr>
          <w:rFonts w:ascii="Times New Roman" w:hAnsi="Times New Roman"/>
          <w:sz w:val="24"/>
          <w:szCs w:val="24"/>
        </w:rPr>
        <w:t>.</w:t>
      </w:r>
    </w:p>
    <w:p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4DB">
        <w:rPr>
          <w:rFonts w:ascii="Times New Roman" w:hAnsi="Times New Roman"/>
          <w:sz w:val="24"/>
          <w:szCs w:val="24"/>
        </w:rPr>
        <w:t>Rada Rodziców może: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wnioskować do dyrektora szkoły o dokonanie oceny nauczyciela, z wyjątkiem nauczyciela stażysty;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występować do dyrektora szkoły, innych organów szkoły, organu sprawującego nadzór pedagogiczny lub organu prowadzącego w wnioskami i opiniami we </w:t>
      </w:r>
      <w:r w:rsidRPr="003E071D">
        <w:rPr>
          <w:rFonts w:ascii="Times New Roman" w:hAnsi="Times New Roman"/>
          <w:sz w:val="24"/>
          <w:szCs w:val="24"/>
        </w:rPr>
        <w:lastRenderedPageBreak/>
        <w:t>wszystkich sprawach szkolnych;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delegować swojego przedstawiciela do komisji konkursowej wyłaniającej kandydata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na stanowisko dyrektora szkoły;</w:t>
      </w:r>
    </w:p>
    <w:p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delegować swojego przedstawiciela do Zespołu Oceniającego, powołanego przez organ nadzorujący do rozpatrzenia odwołania nauczyciela od oceny pracy.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3FD3"/>
    <w:multiLevelType w:val="multilevel"/>
    <w:tmpl w:val="238AE8D8"/>
    <w:numStyleLink w:val="Statut"/>
  </w:abstractNum>
  <w:abstractNum w:abstractNumId="1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108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5A"/>
    <w:rsid w:val="003D6BE4"/>
    <w:rsid w:val="00403D5A"/>
    <w:rsid w:val="004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03D5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403D5A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03D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03D5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403D5A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03D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2020-10-07T09:59:00Z</dcterms:created>
  <dcterms:modified xsi:type="dcterms:W3CDTF">2020-10-07T09:59:00Z</dcterms:modified>
</cp:coreProperties>
</file>